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B3ABF" w14:textId="77777777" w:rsidR="00D9314B" w:rsidRPr="00097B50" w:rsidRDefault="00D9314B" w:rsidP="00D9314B">
      <w:pPr>
        <w:pStyle w:val="Formatvorlageberschrift2"/>
        <w:spacing w:before="0"/>
      </w:pPr>
      <w:r w:rsidRPr="00E43949">
        <w:t>Anlage</w:t>
      </w:r>
      <w:r w:rsidRPr="00E43949">
        <w:rPr>
          <w:spacing w:val="-1"/>
        </w:rPr>
        <w:t xml:space="preserve"> </w:t>
      </w:r>
      <w:r w:rsidR="009B48F2">
        <w:t>2</w:t>
      </w:r>
      <w:r w:rsidRPr="00097B50">
        <w:t>:</w:t>
      </w:r>
      <w:r w:rsidRPr="00E43949">
        <w:rPr>
          <w:spacing w:val="-1"/>
        </w:rPr>
        <w:t xml:space="preserve"> </w:t>
      </w:r>
      <w:r w:rsidR="009B48F2">
        <w:t>Darstellung der Forschungsstelle</w:t>
      </w:r>
    </w:p>
    <w:p w14:paraId="19497C2B" w14:textId="77777777" w:rsidR="009B48F2" w:rsidRPr="00101D3E" w:rsidRDefault="009B48F2" w:rsidP="009B48F2">
      <w:pPr>
        <w:spacing w:before="188" w:line="250" w:lineRule="auto"/>
        <w:ind w:right="-2"/>
        <w:jc w:val="both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Nachweise </w:t>
      </w:r>
      <w:r w:rsidRPr="009B48F2">
        <w:rPr>
          <w:i/>
          <w:color w:val="A6A6A6" w:themeColor="background1" w:themeShade="A6"/>
        </w:rPr>
        <w:t>der Qualifikation für das Projekt: Personal, Ausstattung, Tätigkeitsgebiete, ggf. Zertifikate, relevante Arbeiten und Veröffentlichun</w:t>
      </w:r>
      <w:r>
        <w:rPr>
          <w:i/>
          <w:color w:val="A6A6A6" w:themeColor="background1" w:themeShade="A6"/>
        </w:rPr>
        <w:t>gen …</w:t>
      </w:r>
      <w:r w:rsidR="00101D3E">
        <w:rPr>
          <w:i/>
          <w:color w:val="A6A6A6" w:themeColor="background1" w:themeShade="A6"/>
        </w:rPr>
        <w:t>,</w:t>
      </w:r>
      <w:r>
        <w:rPr>
          <w:color w:val="010202"/>
        </w:rPr>
        <w:t xml:space="preserve"> </w:t>
      </w:r>
      <w:r w:rsidR="00101D3E">
        <w:rPr>
          <w:i/>
          <w:color w:val="A6A6A6" w:themeColor="background1" w:themeShade="A6"/>
        </w:rPr>
        <w:t>max.</w:t>
      </w:r>
      <w:r w:rsidR="00101D3E" w:rsidRPr="00101D3E">
        <w:rPr>
          <w:i/>
          <w:color w:val="A6A6A6" w:themeColor="background1" w:themeShade="A6"/>
        </w:rPr>
        <w:t xml:space="preserve"> 2 Seiten pro Forschungsstelle</w:t>
      </w:r>
      <w:r w:rsidR="00101D3E">
        <w:rPr>
          <w:i/>
          <w:color w:val="A6A6A6" w:themeColor="background1" w:themeShade="A6"/>
        </w:rPr>
        <w:t>.</w:t>
      </w:r>
    </w:p>
    <w:sectPr w:rsidR="009B48F2" w:rsidRPr="00101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1E981" w14:textId="77777777" w:rsidR="008B00B0" w:rsidRDefault="008B00B0" w:rsidP="00D9314B">
      <w:pPr>
        <w:spacing w:before="0" w:after="0"/>
      </w:pPr>
      <w:r>
        <w:separator/>
      </w:r>
    </w:p>
  </w:endnote>
  <w:endnote w:type="continuationSeparator" w:id="0">
    <w:p w14:paraId="16A0B99F" w14:textId="77777777" w:rsidR="008B00B0" w:rsidRDefault="008B00B0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5896B" w14:textId="77777777" w:rsidR="00114852" w:rsidRDefault="001148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3D154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3E4E"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C73E4E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28DE" w14:textId="77777777" w:rsidR="00114852" w:rsidRDefault="001148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3BBD" w14:textId="77777777" w:rsidR="008B00B0" w:rsidRDefault="008B00B0" w:rsidP="00D9314B">
      <w:pPr>
        <w:spacing w:before="0" w:after="0"/>
      </w:pPr>
      <w:r>
        <w:separator/>
      </w:r>
    </w:p>
  </w:footnote>
  <w:footnote w:type="continuationSeparator" w:id="0">
    <w:p w14:paraId="2B454AFA" w14:textId="77777777" w:rsidR="008B00B0" w:rsidRDefault="008B00B0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C3470" w14:textId="77777777" w:rsidR="00114852" w:rsidRDefault="001148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87F7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sind ungeschützt einzureichen.</w:t>
    </w:r>
  </w:p>
  <w:p w14:paraId="08DED205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müssen auch als Schwarz-Weiß-Ausdrucke lesbar und zuordnungsfähig sein.</w:t>
    </w:r>
  </w:p>
  <w:p w14:paraId="672BC1A3" w14:textId="77777777" w:rsidR="005459E3" w:rsidRDefault="00C73E4E" w:rsidP="00583A71">
    <w:pPr>
      <w:autoSpaceDE w:val="0"/>
      <w:autoSpaceDN w:val="0"/>
      <w:adjustRightInd w:val="0"/>
      <w:spacing w:before="0" w:after="0"/>
    </w:pPr>
    <w:r w:rsidRPr="005E698C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FFD87" w14:textId="77777777" w:rsidR="00114852" w:rsidRDefault="001148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6660DD34"/>
    <w:lvl w:ilvl="0" w:tplc="54A47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01D3E"/>
    <w:rsid w:val="00114852"/>
    <w:rsid w:val="003A372C"/>
    <w:rsid w:val="003D367F"/>
    <w:rsid w:val="005449C3"/>
    <w:rsid w:val="005459E3"/>
    <w:rsid w:val="00583A71"/>
    <w:rsid w:val="00752CF3"/>
    <w:rsid w:val="00833CC1"/>
    <w:rsid w:val="008B00B0"/>
    <w:rsid w:val="009B48F2"/>
    <w:rsid w:val="00C73E4E"/>
    <w:rsid w:val="00CE41E7"/>
    <w:rsid w:val="00D9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6CEE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A7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A71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Jansen, Manuela</cp:lastModifiedBy>
  <cp:revision>5</cp:revision>
  <dcterms:created xsi:type="dcterms:W3CDTF">2021-08-25T09:14:00Z</dcterms:created>
  <dcterms:modified xsi:type="dcterms:W3CDTF">2021-11-16T07:23:00Z</dcterms:modified>
</cp:coreProperties>
</file>